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tLeast"/>
        <w:rPr>
          <w:rFonts w:hint="eastAsia" w:eastAsia="黑体"/>
          <w:sz w:val="30"/>
          <w:szCs w:val="30"/>
        </w:rPr>
      </w:pPr>
      <w:r>
        <w:rPr>
          <w:rFonts w:eastAsia="黑体"/>
          <w:sz w:val="30"/>
          <w:szCs w:val="30"/>
        </w:rPr>
        <w:t>附件</w:t>
      </w:r>
      <w:bookmarkStart w:id="0" w:name="_GoBack"/>
      <w:bookmarkEnd w:id="0"/>
    </w:p>
    <w:p>
      <w:pPr>
        <w:snapToGrid w:val="0"/>
        <w:rPr>
          <w:rFonts w:hint="eastAsia" w:eastAsia="黑体"/>
          <w:sz w:val="30"/>
          <w:szCs w:val="30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cs="宋体"/>
          <w:b/>
          <w:color w:val="000000"/>
          <w:kern w:val="0"/>
          <w:sz w:val="36"/>
          <w:szCs w:val="36"/>
        </w:rPr>
      </w:pPr>
      <w:r>
        <w:rPr>
          <w:rFonts w:hint="eastAsia" w:cs="宋体"/>
          <w:b/>
          <w:color w:val="000000"/>
          <w:kern w:val="0"/>
          <w:sz w:val="36"/>
          <w:szCs w:val="36"/>
        </w:rPr>
        <w:t>认知</w:t>
      </w:r>
      <w:r>
        <w:rPr>
          <w:rFonts w:hint="eastAsia" w:cs="宋体"/>
          <w:b/>
          <w:color w:val="000000"/>
          <w:kern w:val="0"/>
          <w:sz w:val="36"/>
          <w:szCs w:val="36"/>
          <w:lang w:eastAsia="zh-CN"/>
        </w:rPr>
        <w:t>障碍</w:t>
      </w:r>
      <w:r>
        <w:rPr>
          <w:rFonts w:hint="eastAsia" w:cs="宋体"/>
          <w:b/>
          <w:color w:val="000000"/>
          <w:kern w:val="0"/>
          <w:sz w:val="36"/>
          <w:szCs w:val="36"/>
        </w:rPr>
        <w:t>照护床位验收表</w:t>
      </w:r>
    </w:p>
    <w:p>
      <w:pPr>
        <w:snapToGrid w:val="0"/>
        <w:rPr>
          <w:rFonts w:hint="eastAsia" w:eastAsia="黑体"/>
          <w:sz w:val="30"/>
          <w:szCs w:val="30"/>
        </w:rPr>
      </w:pPr>
    </w:p>
    <w:tbl>
      <w:tblPr>
        <w:tblStyle w:val="5"/>
        <w:tblW w:w="8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711"/>
        <w:gridCol w:w="875"/>
        <w:gridCol w:w="2523"/>
        <w:gridCol w:w="155"/>
        <w:gridCol w:w="1472"/>
        <w:gridCol w:w="2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8" w:type="dxa"/>
            <w:vMerge w:val="restart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基本情况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机构名称</w:t>
            </w:r>
          </w:p>
        </w:tc>
        <w:tc>
          <w:tcPr>
            <w:tcW w:w="6642" w:type="dxa"/>
            <w:gridSpan w:val="4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  址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  话</w:t>
            </w:r>
          </w:p>
        </w:tc>
        <w:tc>
          <w:tcPr>
            <w:tcW w:w="2492" w:type="dxa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项目负责人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质</w:t>
            </w:r>
          </w:p>
        </w:tc>
        <w:tc>
          <w:tcPr>
            <w:tcW w:w="2492" w:type="dxa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开工日期</w:t>
            </w:r>
          </w:p>
        </w:tc>
        <w:tc>
          <w:tcPr>
            <w:tcW w:w="2678" w:type="dxa"/>
            <w:gridSpan w:val="2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年   月   日</w:t>
            </w:r>
          </w:p>
        </w:tc>
        <w:tc>
          <w:tcPr>
            <w:tcW w:w="1472" w:type="dxa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竣工日期</w:t>
            </w:r>
          </w:p>
        </w:tc>
        <w:tc>
          <w:tcPr>
            <w:tcW w:w="2492" w:type="dxa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228" w:type="dxa"/>
            <w:gridSpan w:val="6"/>
            <w:vAlign w:val="center"/>
          </w:tcPr>
          <w:p>
            <w:pPr>
              <w:snapToGrid w:val="0"/>
              <w:spacing w:line="50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完成形式：（打“√”）新建□    改建□    扩建□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228" w:type="dxa"/>
            <w:gridSpan w:val="6"/>
            <w:vAlign w:val="center"/>
          </w:tcPr>
          <w:p>
            <w:pPr>
              <w:snapToGrid w:val="0"/>
              <w:spacing w:line="50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设置方式：（打“√”）楼层中独立区域□  独立楼层□  整栋建筑□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228" w:type="dxa"/>
            <w:gridSpan w:val="6"/>
            <w:vAlign w:val="center"/>
          </w:tcPr>
          <w:p>
            <w:pPr>
              <w:snapToGrid w:val="0"/>
              <w:spacing w:line="50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共设置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>个单元，共设置认知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障碍</w:t>
            </w:r>
            <w:r>
              <w:rPr>
                <w:rFonts w:hint="eastAsia" w:ascii="仿宋_GB2312" w:eastAsia="仿宋_GB2312"/>
                <w:sz w:val="24"/>
              </w:rPr>
              <w:t>照护床位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228" w:type="dxa"/>
            <w:gridSpan w:val="6"/>
            <w:vAlign w:val="center"/>
          </w:tcPr>
          <w:p>
            <w:pPr>
              <w:snapToGrid w:val="0"/>
              <w:spacing w:line="50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其中：单人间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个；多人间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个，每间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228" w:type="dxa"/>
            <w:gridSpan w:val="6"/>
            <w:vAlign w:val="center"/>
          </w:tcPr>
          <w:p>
            <w:pPr>
              <w:snapToGrid w:val="0"/>
              <w:spacing w:line="50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认知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障碍</w:t>
            </w:r>
            <w:r>
              <w:rPr>
                <w:rFonts w:hint="eastAsia" w:ascii="仿宋_GB2312" w:eastAsia="仿宋_GB2312"/>
                <w:sz w:val="24"/>
              </w:rPr>
              <w:t>照护区域总建筑面积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sz w:val="24"/>
              </w:rPr>
              <w:t>M</w:t>
            </w:r>
            <w:r>
              <w:rPr>
                <w:rFonts w:hint="eastAsia" w:ascii="仿宋_GB2312" w:eastAsia="仿宋_GB2312"/>
                <w:sz w:val="24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；平均单床建筑面积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sz w:val="24"/>
              </w:rPr>
              <w:t>M</w:t>
            </w:r>
            <w:r>
              <w:rPr>
                <w:rFonts w:hint="eastAsia" w:ascii="仿宋_GB2312" w:eastAsia="仿宋_GB2312"/>
                <w:sz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9" w:hRule="atLeast"/>
          <w:jc w:val="center"/>
        </w:trPr>
        <w:tc>
          <w:tcPr>
            <w:tcW w:w="708" w:type="dxa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经费投入情况</w:t>
            </w:r>
          </w:p>
        </w:tc>
        <w:tc>
          <w:tcPr>
            <w:tcW w:w="4109" w:type="dxa"/>
            <w:gridSpan w:val="3"/>
            <w:vAlign w:val="center"/>
          </w:tcPr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总投资：</w:t>
            </w:r>
            <w:r>
              <w:rPr>
                <w:rFonts w:eastAsia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1.装修费用</w:t>
            </w:r>
            <w:r>
              <w:rPr>
                <w:rFonts w:eastAsia="仿宋_GB2312"/>
                <w:sz w:val="24"/>
                <w:u w:val="single"/>
              </w:rPr>
              <w:t xml:space="preserve">       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2.设施（设备）配置费</w:t>
            </w:r>
            <w:r>
              <w:rPr>
                <w:rFonts w:eastAsia="仿宋_GB2312"/>
                <w:sz w:val="24"/>
                <w:u w:val="single"/>
              </w:rPr>
              <w:t xml:space="preserve">  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3.其它费用</w:t>
            </w:r>
            <w:r>
              <w:rPr>
                <w:rFonts w:eastAsia="仿宋_GB2312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</w:t>
            </w:r>
            <w:r>
              <w:rPr>
                <w:rFonts w:eastAsia="仿宋_GB2312"/>
                <w:sz w:val="24"/>
              </w:rPr>
              <w:t>万元</w:t>
            </w:r>
          </w:p>
        </w:tc>
        <w:tc>
          <w:tcPr>
            <w:tcW w:w="4119" w:type="dxa"/>
            <w:gridSpan w:val="3"/>
            <w:vAlign w:val="center"/>
          </w:tcPr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经费来源：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1.区财政</w:t>
            </w:r>
            <w:r>
              <w:rPr>
                <w:rFonts w:eastAsia="仿宋_GB2312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2.区福彩金</w:t>
            </w:r>
            <w:r>
              <w:rPr>
                <w:rFonts w:eastAsia="仿宋_GB2312"/>
                <w:sz w:val="24"/>
                <w:u w:val="single"/>
              </w:rPr>
              <w:t xml:space="preserve">   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 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3.乡镇资金</w:t>
            </w:r>
            <w:r>
              <w:rPr>
                <w:rFonts w:eastAsia="仿宋_GB2312"/>
                <w:sz w:val="24"/>
                <w:u w:val="single"/>
              </w:rPr>
              <w:t xml:space="preserve">               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4.项目单位自筹资金</w:t>
            </w:r>
            <w:r>
              <w:rPr>
                <w:rFonts w:eastAsia="仿宋_GB2312"/>
                <w:sz w:val="24"/>
                <w:u w:val="single"/>
              </w:rPr>
              <w:t xml:space="preserve">       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5.村集体资金</w:t>
            </w:r>
            <w:r>
              <w:rPr>
                <w:rFonts w:eastAsia="仿宋_GB2312"/>
                <w:sz w:val="24"/>
                <w:u w:val="single"/>
              </w:rPr>
              <w:t xml:space="preserve">             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6.社会捐赠</w:t>
            </w:r>
            <w:r>
              <w:rPr>
                <w:rFonts w:eastAsia="仿宋_GB2312"/>
                <w:sz w:val="24"/>
                <w:u w:val="single"/>
              </w:rPr>
              <w:t xml:space="preserve">               </w:t>
            </w:r>
            <w:r>
              <w:rPr>
                <w:rFonts w:eastAsia="仿宋_GB2312"/>
                <w:sz w:val="24"/>
              </w:rPr>
              <w:t>万元</w:t>
            </w:r>
          </w:p>
          <w:p>
            <w:pPr>
              <w:snapToGrid w:val="0"/>
              <w:spacing w:line="560" w:lineRule="atLeas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7.其它</w:t>
            </w:r>
            <w:r>
              <w:rPr>
                <w:rFonts w:eastAsia="仿宋_GB2312"/>
                <w:sz w:val="24"/>
                <w:u w:val="single"/>
              </w:rPr>
              <w:t xml:space="preserve">                   </w:t>
            </w:r>
            <w:r>
              <w:rPr>
                <w:rFonts w:eastAsia="仿宋_GB2312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6" w:hRule="atLeast"/>
          <w:jc w:val="center"/>
        </w:trPr>
        <w:tc>
          <w:tcPr>
            <w:tcW w:w="708" w:type="dxa"/>
            <w:vMerge w:val="restart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验收内容</w:t>
            </w:r>
          </w:p>
        </w:tc>
        <w:tc>
          <w:tcPr>
            <w:tcW w:w="711" w:type="dxa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环境布局</w:t>
            </w:r>
          </w:p>
        </w:tc>
        <w:tc>
          <w:tcPr>
            <w:tcW w:w="7517" w:type="dxa"/>
            <w:gridSpan w:val="5"/>
            <w:vAlign w:val="center"/>
          </w:tcPr>
          <w:p>
            <w:pPr>
              <w:snapToGrid w:val="0"/>
              <w:spacing w:line="520" w:lineRule="atLeast"/>
              <w:rPr>
                <w:rFonts w:ascii="仿宋_GB2312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1.</w:t>
            </w:r>
            <w:r>
              <w:rPr>
                <w:rFonts w:hint="eastAsia" w:ascii="仿宋_GB2312" w:eastAsia="仿宋_GB2312"/>
                <w:sz w:val="24"/>
              </w:rPr>
              <w:t>采取“小单元”模式；        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.</w:t>
            </w:r>
            <w:r>
              <w:rPr>
                <w:rFonts w:hint="eastAsia" w:ascii="仿宋_GB2312" w:eastAsia="仿宋_GB2312"/>
                <w:sz w:val="24"/>
              </w:rPr>
              <w:t>环境布置采用居家风格，温馨、舒适；  符合□   不符合□</w:t>
            </w:r>
          </w:p>
          <w:p>
            <w:pPr>
              <w:snapToGrid w:val="0"/>
              <w:spacing w:line="52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.</w:t>
            </w:r>
            <w:r>
              <w:rPr>
                <w:rFonts w:hint="eastAsia" w:ascii="仿宋_GB2312" w:eastAsia="仿宋_GB2312"/>
                <w:sz w:val="24"/>
              </w:rPr>
              <w:t>多人间每床之间有私密性隔断。        符合□   不符合□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2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11" w:type="dxa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功能用房</w:t>
            </w:r>
          </w:p>
        </w:tc>
        <w:tc>
          <w:tcPr>
            <w:tcW w:w="7517" w:type="dxa"/>
            <w:gridSpan w:val="5"/>
            <w:vAlign w:val="center"/>
          </w:tcPr>
          <w:p>
            <w:pPr>
              <w:snapToGrid w:val="0"/>
              <w:spacing w:line="52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卧  室  有□无□          公共客厅    有□无□综合设置□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备餐区  有□无□          餐    厅    有□无□综合设置□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照护站  有□无□          活动场所    有□无□综合设置□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助浴室  有□无□          训练场所    有□无□综合设置□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公用卫生间    有□无□    储 藏 室    有□无□合并设置□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园艺治疗区域  有□无□    污物处理间  有□无□合并设置□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室外活动场所  有□无□</w:t>
            </w:r>
          </w:p>
          <w:p>
            <w:pPr>
              <w:snapToGrid w:val="0"/>
              <w:spacing w:line="52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（注：综合设置是指几种功能集中设置在一个空间内，合并设置是指与邻近区域的相同功能共用一个空间）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0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11" w:type="dxa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设施设备</w:t>
            </w:r>
          </w:p>
        </w:tc>
        <w:tc>
          <w:tcPr>
            <w:tcW w:w="7517" w:type="dxa"/>
            <w:gridSpan w:val="5"/>
            <w:vAlign w:val="center"/>
          </w:tcPr>
          <w:p>
            <w:pPr>
              <w:snapToGrid w:val="0"/>
              <w:spacing w:line="520" w:lineRule="atLeast"/>
              <w:ind w:left="240" w:hanging="240" w:hanging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沙  发 有□无□     茶  几 有□无□    电视机 有□无□</w:t>
            </w:r>
          </w:p>
          <w:p>
            <w:pPr>
              <w:snapToGrid w:val="0"/>
              <w:spacing w:line="520" w:lineRule="atLeast"/>
              <w:ind w:left="240" w:hanging="240" w:hanging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餐  桌 有□无□     餐  椅 有□无□    电饭煲 有□无□</w:t>
            </w:r>
          </w:p>
          <w:p>
            <w:pPr>
              <w:snapToGrid w:val="0"/>
              <w:spacing w:line="520" w:lineRule="atLeast"/>
              <w:ind w:left="240" w:hanging="240" w:hanging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冰  箱 有□无□     热水开水器 有□无□</w:t>
            </w:r>
          </w:p>
          <w:p>
            <w:pPr>
              <w:snapToGrid w:val="0"/>
              <w:spacing w:line="520" w:lineRule="atLeast"/>
              <w:ind w:left="240" w:hanging="240" w:hanging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空  调 有□无□     微波炉或电磁炉等 有□无□</w:t>
            </w:r>
          </w:p>
          <w:p>
            <w:pPr>
              <w:snapToGrid w:val="0"/>
              <w:spacing w:line="520" w:lineRule="atLeast"/>
              <w:ind w:left="240" w:hanging="240" w:hanging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办公桌 有□无□     电  脑 有□无□</w:t>
            </w:r>
          </w:p>
          <w:p>
            <w:pPr>
              <w:snapToGrid w:val="0"/>
              <w:spacing w:line="520" w:lineRule="atLeast"/>
              <w:ind w:left="240" w:hanging="240" w:hangingChars="1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床     有□无□     衣  柜 有□无□    床头柜 有□无□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护理设备 有□无□   作业疗法设备 有□无□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防滑措施 有□无□   无障碍设施 有□无□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消防设备 有□无□   紧急呼叫设备 有□无□</w:t>
            </w:r>
          </w:p>
          <w:p>
            <w:pPr>
              <w:snapToGrid w:val="0"/>
              <w:spacing w:line="52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技防设备 有□无□   卫生消毒设备 有□无□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1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11" w:type="dxa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重点事项</w:t>
            </w:r>
          </w:p>
        </w:tc>
        <w:tc>
          <w:tcPr>
            <w:tcW w:w="7517" w:type="dxa"/>
            <w:gridSpan w:val="5"/>
            <w:vAlign w:val="center"/>
          </w:tcPr>
          <w:p>
            <w:pPr>
              <w:snapToGrid w:val="0"/>
              <w:spacing w:line="52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1.照护区域内安装门禁系统；    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2.公共区域内安装视频监控系统；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3.卧室房门不装内锁，门上设置可视区域；符合□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4.备餐区不使用明火；          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5.窗户限位（且确保通风良好）； 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6.使用安全插座；              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7.坚硬、突出部位安装防护条；  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8.橱柜安装橱门安全锁；        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9.无锐利突出物、易误食物品；  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10.危险物品妥善保管；                 符合□   不符合□</w:t>
            </w:r>
          </w:p>
          <w:p>
            <w:pPr>
              <w:snapToGrid w:val="0"/>
              <w:spacing w:line="52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11.标识、指示牌醒目，有防脱落措施；   符合□   不符合□</w:t>
            </w:r>
          </w:p>
          <w:p>
            <w:pPr>
              <w:snapToGrid w:val="0"/>
              <w:spacing w:line="52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12.服务场所内无敏感或歧视性用语。     符合□   不符合□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708" w:type="dxa"/>
            <w:vMerge w:val="restart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区</w:t>
            </w:r>
          </w:p>
          <w:p>
            <w:pPr>
              <w:adjustRightInd w:val="0"/>
              <w:snapToGrid w:val="0"/>
              <w:spacing w:line="50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验</w:t>
            </w:r>
          </w:p>
          <w:p>
            <w:pPr>
              <w:adjustRightInd w:val="0"/>
              <w:snapToGrid w:val="0"/>
              <w:spacing w:line="50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收</w:t>
            </w:r>
          </w:p>
          <w:p>
            <w:pPr>
              <w:adjustRightInd w:val="0"/>
              <w:snapToGrid w:val="0"/>
              <w:spacing w:line="500" w:lineRule="atLeas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</w:t>
            </w:r>
          </w:p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见</w:t>
            </w:r>
          </w:p>
        </w:tc>
        <w:tc>
          <w:tcPr>
            <w:tcW w:w="711" w:type="dxa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517" w:type="dxa"/>
            <w:gridSpan w:val="5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napToGrid w:val="0"/>
              <w:spacing w:line="50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napToGrid w:val="0"/>
              <w:spacing w:line="50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napToGrid w:val="0"/>
              <w:spacing w:line="500" w:lineRule="atLeast"/>
              <w:ind w:firstLine="15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经办人签名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711" w:type="dxa"/>
            <w:vAlign w:val="center"/>
          </w:tcPr>
          <w:p>
            <w:pPr>
              <w:adjustRightInd w:val="0"/>
              <w:snapToGrid w:val="0"/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517" w:type="dxa"/>
            <w:gridSpan w:val="5"/>
            <w:vAlign w:val="center"/>
          </w:tcPr>
          <w:p>
            <w:pPr>
              <w:snapToGrid w:val="0"/>
              <w:spacing w:line="50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napToGrid w:val="0"/>
              <w:spacing w:line="50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napToGrid w:val="0"/>
              <w:spacing w:line="50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（盖 章）</w:t>
            </w:r>
          </w:p>
          <w:p>
            <w:pPr>
              <w:snapToGrid w:val="0"/>
              <w:spacing w:line="500" w:lineRule="atLeast"/>
              <w:ind w:firstLine="15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领导审核签名                  年   月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7F04D465-DC9F-4F1F-BA44-5726D2E9F09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364BD71-ADB7-49F5-8CA0-DAAA78B27AD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仿宋_GB2312" w:eastAsia="仿宋_GB2312"/>
        <w:sz w:val="30"/>
        <w:szCs w:val="30"/>
      </w:rPr>
      <w:t>-</w:t>
    </w:r>
    <w:r>
      <w:rPr>
        <w:rFonts w:hint="eastAsia" w:ascii="仿宋_GB2312" w:eastAsia="仿宋_GB2312"/>
        <w:sz w:val="30"/>
        <w:szCs w:val="30"/>
      </w:rPr>
      <w:fldChar w:fldCharType="begin"/>
    </w:r>
    <w:r>
      <w:rPr>
        <w:rFonts w:hint="eastAsia" w:ascii="仿宋_GB2312" w:eastAsia="仿宋_GB2312"/>
        <w:sz w:val="30"/>
        <w:szCs w:val="30"/>
      </w:rPr>
      <w:instrText xml:space="preserve"> PAGE   \* MERGEFORMAT </w:instrText>
    </w:r>
    <w:r>
      <w:rPr>
        <w:rFonts w:hint="eastAsia" w:ascii="仿宋_GB2312" w:eastAsia="仿宋_GB2312"/>
        <w:sz w:val="30"/>
        <w:szCs w:val="30"/>
      </w:rPr>
      <w:fldChar w:fldCharType="separate"/>
    </w:r>
    <w:r>
      <w:rPr>
        <w:rFonts w:ascii="仿宋_GB2312" w:eastAsia="仿宋_GB2312"/>
        <w:sz w:val="30"/>
        <w:szCs w:val="30"/>
        <w:lang w:val="zh-CN"/>
      </w:rPr>
      <w:t>6</w:t>
    </w:r>
    <w:r>
      <w:rPr>
        <w:rFonts w:hint="eastAsia" w:ascii="仿宋_GB2312" w:eastAsia="仿宋_GB2312"/>
        <w:sz w:val="30"/>
        <w:szCs w:val="30"/>
      </w:rPr>
      <w:fldChar w:fldCharType="end"/>
    </w:r>
    <w:r>
      <w:rPr>
        <w:rFonts w:hint="eastAsia" w:ascii="仿宋_GB2312" w:eastAsia="仿宋_GB2312"/>
        <w:sz w:val="30"/>
        <w:szCs w:val="30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kMTMyZjNmMjM2NTZlYzUzZTBmZGJiNjE5YmRiY2YifQ=="/>
  </w:docVars>
  <w:rsids>
    <w:rsidRoot w:val="11D43EF1"/>
    <w:rsid w:val="00276D1D"/>
    <w:rsid w:val="005F43A0"/>
    <w:rsid w:val="0060518F"/>
    <w:rsid w:val="00D516E8"/>
    <w:rsid w:val="079B7E09"/>
    <w:rsid w:val="0BED7182"/>
    <w:rsid w:val="0F6E00F9"/>
    <w:rsid w:val="11D43EF1"/>
    <w:rsid w:val="1C2C22B7"/>
    <w:rsid w:val="204F2070"/>
    <w:rsid w:val="28567546"/>
    <w:rsid w:val="2B970537"/>
    <w:rsid w:val="2E6D3DBB"/>
    <w:rsid w:val="310C58DA"/>
    <w:rsid w:val="33A34D12"/>
    <w:rsid w:val="420751DF"/>
    <w:rsid w:val="42A367D0"/>
    <w:rsid w:val="449C1F20"/>
    <w:rsid w:val="4F631B82"/>
    <w:rsid w:val="59660F0D"/>
    <w:rsid w:val="5A3D5F80"/>
    <w:rsid w:val="5C065D3A"/>
    <w:rsid w:val="5CED3EB9"/>
    <w:rsid w:val="6C2E01C7"/>
    <w:rsid w:val="6F876CCB"/>
    <w:rsid w:val="756358F5"/>
    <w:rsid w:val="78DE117C"/>
    <w:rsid w:val="7E1A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customStyle="1" w:styleId="9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346</Words>
  <Characters>1973</Characters>
  <Lines>16</Lines>
  <Paragraphs>4</Paragraphs>
  <TotalTime>2</TotalTime>
  <ScaleCrop>false</ScaleCrop>
  <LinksUpToDate>false</LinksUpToDate>
  <CharactersWithSpaces>2315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2023-10-25T09:32:00Z</dcterms:created>
  <dc:creator>飞龙在天</dc:creator>
  <cp:lastModifiedBy>lenovo</cp:lastModifiedBy>
  <cp:lastPrinted>2023-11-06T07:30:00Z</cp:lastPrinted>
  <dcterms:modified xsi:type="dcterms:W3CDTF">2023-11-24T03:36:01Z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4E76994BD8634D3B99AA356A969B271D_11</vt:lpwstr>
  </property>
</Properties>
</file>